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895" w:rsidRDefault="009C3895" w:rsidP="009C3895">
      <w:pPr>
        <w:ind w:left="-540" w:firstLine="540"/>
        <w:rPr>
          <w:b/>
          <w:bCs/>
          <w:sz w:val="28"/>
          <w:szCs w:val="28"/>
        </w:rPr>
      </w:pPr>
      <w:bookmarkStart w:id="0" w:name="_GoBack"/>
      <w:bookmarkEnd w:id="0"/>
    </w:p>
    <w:p w:rsidR="009C3895" w:rsidRDefault="001F7287" w:rsidP="001F7287">
      <w:pPr>
        <w:ind w:left="720" w:hanging="1440"/>
        <w:rPr>
          <w:b/>
          <w:bCs/>
          <w:sz w:val="28"/>
          <w:szCs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573371" wp14:editId="0BD6C883">
                <wp:simplePos x="0" y="0"/>
                <wp:positionH relativeFrom="column">
                  <wp:posOffset>2726055</wp:posOffset>
                </wp:positionH>
                <wp:positionV relativeFrom="paragraph">
                  <wp:posOffset>33655</wp:posOffset>
                </wp:positionV>
                <wp:extent cx="2962275" cy="1827530"/>
                <wp:effectExtent l="0" t="0" r="0" b="63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82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7287" w:rsidRDefault="001F7287" w:rsidP="001F728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THE COMMUNITY PROJECTS COMMITTEE INVITES YOU TO</w:t>
                            </w:r>
                          </w:p>
                          <w:p w:rsidR="001F7287" w:rsidRPr="001F7287" w:rsidRDefault="001F7287" w:rsidP="001F728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1F7287" w:rsidRPr="001F7287" w:rsidRDefault="001F7287" w:rsidP="001F7287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F728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THE WINTER 2019</w:t>
                            </w:r>
                          </w:p>
                          <w:p w:rsidR="001F7287" w:rsidRDefault="001F7287" w:rsidP="001F7287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F728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DIAPER CHALLENGE!</w:t>
                            </w:r>
                          </w:p>
                          <w:p w:rsidR="001F7287" w:rsidRPr="001F7287" w:rsidRDefault="001F7287" w:rsidP="001F728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1F7287" w:rsidRPr="005E04A1" w:rsidRDefault="001F7287" w:rsidP="001F728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MARCH 12 – APRIL 12,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type w14:anchorId="44573371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14.65pt;margin-top:2.65pt;width:233.25pt;height:143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" filled="f" stroked="f">
                <v:fill o:detectmouseclick="t"/>
                <v:textbox style="mso-fit-shape-to-text:t">
                  <w:txbxContent>
                    <w:p w:rsidR="001F7287" w:rsidRDefault="001F7287" w:rsidP="001F728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THE COMMUNITY PROJECTS COMMITTEE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INVITES YOU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TO</w:t>
                      </w:r>
                    </w:p>
                    <w:p w:rsidR="001F7287" w:rsidRPr="001F7287" w:rsidRDefault="001F7287" w:rsidP="001F7287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1F7287" w:rsidRPr="001F7287" w:rsidRDefault="001F7287" w:rsidP="001F7287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1F7287">
                        <w:rPr>
                          <w:b/>
                          <w:bCs/>
                          <w:sz w:val="40"/>
                          <w:szCs w:val="40"/>
                        </w:rPr>
                        <w:t>THE WINTER 2019</w:t>
                      </w:r>
                    </w:p>
                    <w:p w:rsidR="001F7287" w:rsidRDefault="001F7287" w:rsidP="001F7287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1F7287">
                        <w:rPr>
                          <w:b/>
                          <w:bCs/>
                          <w:sz w:val="40"/>
                          <w:szCs w:val="40"/>
                        </w:rPr>
                        <w:t>DIAPER CHALLENGE!</w:t>
                      </w:r>
                    </w:p>
                    <w:p w:rsidR="001F7287" w:rsidRPr="001F7287" w:rsidRDefault="001F7287" w:rsidP="001F7287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1F7287" w:rsidRPr="005E04A1" w:rsidRDefault="001F7287" w:rsidP="001F728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MARCH 12 – APRIL 12,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3895">
        <w:rPr>
          <w:rFonts w:ascii="Helvetica" w:hAnsi="Helvetica" w:cs="Helvetica"/>
          <w:noProof/>
          <w:lang w:bidi="ar-SA"/>
        </w:rPr>
        <w:drawing>
          <wp:inline distT="0" distB="0" distL="0" distR="0" wp14:anchorId="40383038" wp14:editId="775F65AE">
            <wp:extent cx="2934001" cy="16607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647" cy="166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895" w:rsidRDefault="009C3895" w:rsidP="009C3895">
      <w:pPr>
        <w:ind w:left="720"/>
        <w:jc w:val="center"/>
        <w:rPr>
          <w:b/>
          <w:bCs/>
          <w:sz w:val="32"/>
          <w:szCs w:val="32"/>
        </w:rPr>
      </w:pPr>
    </w:p>
    <w:p w:rsidR="009C3895" w:rsidRPr="009C3895" w:rsidRDefault="009C3895" w:rsidP="001F7287">
      <w:pPr>
        <w:rPr>
          <w:sz w:val="28"/>
          <w:szCs w:val="28"/>
        </w:rPr>
      </w:pPr>
      <w:r w:rsidRPr="009C3895">
        <w:rPr>
          <w:sz w:val="28"/>
          <w:szCs w:val="28"/>
        </w:rPr>
        <w:t>Dear Fellow Rotarians:</w:t>
      </w:r>
    </w:p>
    <w:p w:rsidR="009C3895" w:rsidRPr="009C3895" w:rsidRDefault="009C3895" w:rsidP="001F7287">
      <w:pPr>
        <w:rPr>
          <w:sz w:val="28"/>
          <w:szCs w:val="28"/>
        </w:rPr>
      </w:pPr>
    </w:p>
    <w:p w:rsidR="009C3895" w:rsidRPr="009C3895" w:rsidRDefault="009C3895" w:rsidP="001F7287">
      <w:pPr>
        <w:rPr>
          <w:sz w:val="28"/>
          <w:szCs w:val="28"/>
        </w:rPr>
      </w:pPr>
      <w:r w:rsidRPr="009C3895">
        <w:rPr>
          <w:sz w:val="28"/>
          <w:szCs w:val="28"/>
        </w:rPr>
        <w:t xml:space="preserve">Every </w:t>
      </w:r>
      <w:r w:rsidR="001F7287">
        <w:rPr>
          <w:sz w:val="28"/>
          <w:szCs w:val="28"/>
        </w:rPr>
        <w:t>year Nashua Rotary West</w:t>
      </w:r>
      <w:r w:rsidRPr="009C3895">
        <w:rPr>
          <w:sz w:val="28"/>
          <w:szCs w:val="28"/>
        </w:rPr>
        <w:t xml:space="preserve"> sponsor</w:t>
      </w:r>
      <w:r w:rsidR="001F7287">
        <w:rPr>
          <w:sz w:val="28"/>
          <w:szCs w:val="28"/>
        </w:rPr>
        <w:t>s</w:t>
      </w:r>
      <w:r w:rsidRPr="009C3895">
        <w:rPr>
          <w:sz w:val="28"/>
          <w:szCs w:val="28"/>
        </w:rPr>
        <w:t xml:space="preserve"> a diaper drive to help those in our community that struggle with making ends meet by providing local agencies with diapers.  The need has never been greater</w:t>
      </w:r>
      <w:r w:rsidR="001F7287">
        <w:rPr>
          <w:sz w:val="28"/>
          <w:szCs w:val="28"/>
        </w:rPr>
        <w:t>, especially for the larger toddler sizes</w:t>
      </w:r>
      <w:r w:rsidRPr="009C3895">
        <w:rPr>
          <w:sz w:val="28"/>
          <w:szCs w:val="28"/>
        </w:rPr>
        <w:t>.</w:t>
      </w:r>
    </w:p>
    <w:p w:rsidR="009C3895" w:rsidRPr="009C3895" w:rsidRDefault="009C3895" w:rsidP="001F7287">
      <w:pPr>
        <w:rPr>
          <w:sz w:val="28"/>
          <w:szCs w:val="28"/>
        </w:rPr>
      </w:pPr>
    </w:p>
    <w:p w:rsidR="009C3895" w:rsidRDefault="009C3895" w:rsidP="001F7287">
      <w:pPr>
        <w:rPr>
          <w:sz w:val="28"/>
          <w:szCs w:val="28"/>
        </w:rPr>
      </w:pPr>
      <w:r w:rsidRPr="009C3895">
        <w:rPr>
          <w:sz w:val="28"/>
          <w:szCs w:val="28"/>
        </w:rPr>
        <w:t xml:space="preserve">In order to get healthy competition going and to donate the </w:t>
      </w:r>
      <w:r w:rsidR="001F7287">
        <w:rPr>
          <w:sz w:val="28"/>
          <w:szCs w:val="28"/>
        </w:rPr>
        <w:t>largest</w:t>
      </w:r>
      <w:r w:rsidRPr="009C3895">
        <w:rPr>
          <w:sz w:val="28"/>
          <w:szCs w:val="28"/>
        </w:rPr>
        <w:t xml:space="preserve"> number of diapers EVER </w:t>
      </w:r>
      <w:r w:rsidR="001F7287">
        <w:rPr>
          <w:sz w:val="28"/>
          <w:szCs w:val="28"/>
        </w:rPr>
        <w:t xml:space="preserve">– we are sponsoring a contest. </w:t>
      </w:r>
      <w:r w:rsidRPr="009C3895">
        <w:rPr>
          <w:sz w:val="28"/>
          <w:szCs w:val="28"/>
        </w:rPr>
        <w:t xml:space="preserve">The lucky winner will </w:t>
      </w:r>
      <w:r w:rsidR="001F7287">
        <w:rPr>
          <w:sz w:val="28"/>
          <w:szCs w:val="28"/>
        </w:rPr>
        <w:t xml:space="preserve">receive a prize of </w:t>
      </w:r>
      <w:r w:rsidRPr="009C3895">
        <w:rPr>
          <w:sz w:val="28"/>
          <w:szCs w:val="28"/>
        </w:rPr>
        <w:t>$100 donated to a charity of their choice. You win by getting the most points. How do you earn points?</w:t>
      </w:r>
    </w:p>
    <w:p w:rsidR="009C3895" w:rsidRDefault="009C3895" w:rsidP="009C3895">
      <w:pPr>
        <w:ind w:left="720"/>
        <w:rPr>
          <w:sz w:val="28"/>
          <w:szCs w:val="28"/>
        </w:rPr>
      </w:pPr>
    </w:p>
    <w:p w:rsidR="009C3895" w:rsidRPr="001F7287" w:rsidRDefault="009C3895" w:rsidP="001F728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1F7287">
        <w:rPr>
          <w:b/>
          <w:bCs/>
          <w:sz w:val="28"/>
          <w:szCs w:val="28"/>
        </w:rPr>
        <w:t>point for each coupon that can be used to purchase diapers</w:t>
      </w:r>
    </w:p>
    <w:p w:rsidR="001F7287" w:rsidRPr="001F7287" w:rsidRDefault="001F7287" w:rsidP="001F7287">
      <w:pPr>
        <w:pStyle w:val="ListParagraph"/>
        <w:ind w:left="1080"/>
        <w:rPr>
          <w:b/>
          <w:bCs/>
          <w:sz w:val="28"/>
          <w:szCs w:val="28"/>
        </w:rPr>
      </w:pPr>
    </w:p>
    <w:p w:rsidR="009C3895" w:rsidRPr="001F7287" w:rsidRDefault="009C3895" w:rsidP="001F7287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1F7287">
        <w:rPr>
          <w:b/>
          <w:bCs/>
          <w:sz w:val="28"/>
          <w:szCs w:val="28"/>
        </w:rPr>
        <w:t>points for each small bag of diapers</w:t>
      </w:r>
    </w:p>
    <w:p w:rsidR="001F7287" w:rsidRPr="001F7287" w:rsidRDefault="001F7287" w:rsidP="001F7287">
      <w:pPr>
        <w:rPr>
          <w:b/>
          <w:bCs/>
          <w:sz w:val="16"/>
          <w:szCs w:val="16"/>
        </w:rPr>
      </w:pPr>
    </w:p>
    <w:p w:rsidR="009C3895" w:rsidRDefault="009C3895" w:rsidP="001F7287">
      <w:pPr>
        <w:ind w:left="720"/>
        <w:rPr>
          <w:b/>
          <w:bCs/>
          <w:sz w:val="28"/>
          <w:szCs w:val="28"/>
        </w:rPr>
      </w:pPr>
      <w:proofErr w:type="gramStart"/>
      <w:r w:rsidRPr="001F7287">
        <w:rPr>
          <w:b/>
          <w:bCs/>
          <w:sz w:val="28"/>
          <w:szCs w:val="28"/>
        </w:rPr>
        <w:t xml:space="preserve">5 </w:t>
      </w:r>
      <w:r w:rsidR="001F7287" w:rsidRPr="001F7287">
        <w:rPr>
          <w:b/>
          <w:bCs/>
          <w:sz w:val="28"/>
          <w:szCs w:val="28"/>
        </w:rPr>
        <w:t xml:space="preserve"> </w:t>
      </w:r>
      <w:r w:rsidRPr="001F7287">
        <w:rPr>
          <w:b/>
          <w:bCs/>
          <w:sz w:val="28"/>
          <w:szCs w:val="28"/>
        </w:rPr>
        <w:t>points</w:t>
      </w:r>
      <w:proofErr w:type="gramEnd"/>
      <w:r w:rsidRPr="001F7287">
        <w:rPr>
          <w:b/>
          <w:bCs/>
          <w:sz w:val="28"/>
          <w:szCs w:val="28"/>
        </w:rPr>
        <w:t xml:space="preserve"> for each large bag of small diapers – sizes 1, 2 or 3</w:t>
      </w:r>
      <w:r w:rsidR="001F7287">
        <w:rPr>
          <w:b/>
          <w:bCs/>
          <w:sz w:val="28"/>
          <w:szCs w:val="28"/>
        </w:rPr>
        <w:t>, and …</w:t>
      </w:r>
    </w:p>
    <w:p w:rsidR="001F7287" w:rsidRPr="001F7287" w:rsidRDefault="001F7287" w:rsidP="001F7287">
      <w:pPr>
        <w:ind w:left="720"/>
        <w:rPr>
          <w:b/>
          <w:bCs/>
          <w:sz w:val="28"/>
          <w:szCs w:val="28"/>
        </w:rPr>
      </w:pPr>
    </w:p>
    <w:p w:rsidR="009C3895" w:rsidRDefault="001F7287" w:rsidP="009C3895">
      <w:pPr>
        <w:ind w:left="720"/>
        <w:rPr>
          <w:sz w:val="32"/>
          <w:szCs w:val="32"/>
        </w:rPr>
      </w:pPr>
      <w:r w:rsidRPr="001F7287">
        <w:rPr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64A01" wp14:editId="1EF29F95">
                <wp:simplePos x="0" y="0"/>
                <wp:positionH relativeFrom="column">
                  <wp:posOffset>211455</wp:posOffset>
                </wp:positionH>
                <wp:positionV relativeFrom="paragraph">
                  <wp:posOffset>68580</wp:posOffset>
                </wp:positionV>
                <wp:extent cx="2056765" cy="914400"/>
                <wp:effectExtent l="50800" t="25400" r="26035" b="50800"/>
                <wp:wrapThrough wrapText="bothSides">
                  <wp:wrapPolygon edited="0">
                    <wp:start x="13604" y="-600"/>
                    <wp:lineTo x="-533" y="0"/>
                    <wp:lineTo x="-267" y="19200"/>
                    <wp:lineTo x="7469" y="19200"/>
                    <wp:lineTo x="7736" y="22200"/>
                    <wp:lineTo x="9336" y="22200"/>
                    <wp:lineTo x="10136" y="21600"/>
                    <wp:lineTo x="14138" y="19800"/>
                    <wp:lineTo x="17339" y="19200"/>
                    <wp:lineTo x="21073" y="13200"/>
                    <wp:lineTo x="20273" y="9600"/>
                    <wp:lineTo x="21607" y="9000"/>
                    <wp:lineTo x="19739" y="6000"/>
                    <wp:lineTo x="15205" y="-600"/>
                    <wp:lineTo x="13604" y="-600"/>
                  </wp:wrapPolygon>
                </wp:wrapThrough>
                <wp:docPr id="3" name="Explosion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765" cy="914400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7287" w:rsidRPr="001F7287" w:rsidRDefault="001F7287" w:rsidP="001F728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F7287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10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type w14:anchorId="77D64A01" id="_x0000_t71" coordsize="21600,21600" o:spt="71" path="m10800,5800l8352,2295,7312,6320,370,2295,4627,7617,,8615,3722,11775,135,14587,5667,13937,4762,17617,7715,15627,8485,21600,10532,14935,13247,19737,14020,14457,18145,18095,16837,12942,21600,13290,17607,10475,21097,8137,16702,7315,18380,4457,14155,5325,14522,0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3" o:spid="_x0000_s1027" type="#_x0000_t71" style="position:absolute;left:0;text-align:left;margin-left:16.65pt;margin-top:5.4pt;width:161.9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" fillcolor="yellow" strokecolor="#1f3763 [1604]" strokeweight="1pt">
                <v:textbox>
                  <w:txbxContent>
                    <w:p w:rsidR="001F7287" w:rsidRPr="001F7287" w:rsidRDefault="001F7287" w:rsidP="001F728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F7287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10 POINTS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1F7287" w:rsidRDefault="001F7287" w:rsidP="009C3895">
      <w:pPr>
        <w:rPr>
          <w:sz w:val="32"/>
          <w:szCs w:val="32"/>
        </w:rPr>
      </w:pPr>
    </w:p>
    <w:p w:rsidR="001F7287" w:rsidRDefault="001F7287" w:rsidP="009C3895">
      <w:pPr>
        <w:rPr>
          <w:sz w:val="32"/>
          <w:szCs w:val="32"/>
        </w:rPr>
      </w:pPr>
    </w:p>
    <w:p w:rsidR="001F7287" w:rsidRDefault="001F7287" w:rsidP="001F7287">
      <w:pPr>
        <w:ind w:firstLine="720"/>
        <w:rPr>
          <w:b/>
          <w:bCs/>
          <w:sz w:val="28"/>
          <w:szCs w:val="28"/>
        </w:rPr>
      </w:pPr>
    </w:p>
    <w:p w:rsidR="001F7287" w:rsidRDefault="001F7287" w:rsidP="001F7287">
      <w:pPr>
        <w:ind w:firstLine="720"/>
        <w:rPr>
          <w:b/>
          <w:bCs/>
          <w:sz w:val="28"/>
          <w:szCs w:val="28"/>
        </w:rPr>
      </w:pPr>
    </w:p>
    <w:p w:rsidR="001F7287" w:rsidRPr="009C3895" w:rsidRDefault="001F7287" w:rsidP="001F7287">
      <w:pPr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for each large bag/box </w:t>
      </w:r>
      <w:r w:rsidRPr="001F7287">
        <w:rPr>
          <w:b/>
          <w:bCs/>
          <w:sz w:val="28"/>
          <w:szCs w:val="28"/>
        </w:rPr>
        <w:t>of large diapers – sizes 4,</w:t>
      </w:r>
      <w:r>
        <w:rPr>
          <w:b/>
          <w:bCs/>
          <w:sz w:val="28"/>
          <w:szCs w:val="28"/>
        </w:rPr>
        <w:t xml:space="preserve"> </w:t>
      </w:r>
      <w:r w:rsidRPr="001F7287">
        <w:rPr>
          <w:b/>
          <w:bCs/>
          <w:sz w:val="28"/>
          <w:szCs w:val="28"/>
        </w:rPr>
        <w:t>5, or 6 or “pullups</w:t>
      </w:r>
      <w:r>
        <w:rPr>
          <w:sz w:val="28"/>
          <w:szCs w:val="28"/>
        </w:rPr>
        <w:t>”</w:t>
      </w:r>
    </w:p>
    <w:p w:rsidR="001F7287" w:rsidRDefault="001F7287" w:rsidP="009C3895">
      <w:pPr>
        <w:rPr>
          <w:sz w:val="32"/>
          <w:szCs w:val="32"/>
        </w:rPr>
      </w:pPr>
    </w:p>
    <w:p w:rsidR="009C3895" w:rsidRDefault="009C3895" w:rsidP="009C3895">
      <w:pPr>
        <w:rPr>
          <w:sz w:val="32"/>
          <w:szCs w:val="32"/>
        </w:rPr>
      </w:pPr>
      <w:r>
        <w:rPr>
          <w:sz w:val="32"/>
          <w:szCs w:val="32"/>
        </w:rPr>
        <w:t>Points will be recorded at meeting registration, and t</w:t>
      </w:r>
      <w:r w:rsidR="001F7287">
        <w:rPr>
          <w:sz w:val="32"/>
          <w:szCs w:val="32"/>
        </w:rPr>
        <w:t>he winner will be announced on at the conclusion of the drive.</w:t>
      </w:r>
    </w:p>
    <w:p w:rsidR="001F7287" w:rsidRDefault="001F7287" w:rsidP="009C3895">
      <w:pPr>
        <w:rPr>
          <w:sz w:val="32"/>
          <w:szCs w:val="32"/>
        </w:rPr>
      </w:pPr>
    </w:p>
    <w:p w:rsidR="009C3895" w:rsidRPr="009C3895" w:rsidRDefault="009C3895" w:rsidP="009C3895">
      <w:pPr>
        <w:ind w:left="720"/>
        <w:rPr>
          <w:sz w:val="32"/>
          <w:szCs w:val="32"/>
        </w:rPr>
      </w:pPr>
    </w:p>
    <w:sectPr w:rsidR="009C3895" w:rsidRPr="009C3895" w:rsidSect="00534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E0D53"/>
    <w:multiLevelType w:val="hybridMultilevel"/>
    <w:tmpl w:val="23D61F7A"/>
    <w:lvl w:ilvl="0" w:tplc="9B3CD6F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895"/>
    <w:rsid w:val="001F7287"/>
    <w:rsid w:val="004D13C3"/>
    <w:rsid w:val="00534A9C"/>
    <w:rsid w:val="009C3895"/>
    <w:rsid w:val="009F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stephanie.wolf-rosenblum@snhmc.org</dc:creator>
  <cp:keywords/>
  <dc:description/>
  <cp:lastModifiedBy>Martin</cp:lastModifiedBy>
  <cp:revision>2</cp:revision>
  <dcterms:created xsi:type="dcterms:W3CDTF">2019-02-28T19:53:00Z</dcterms:created>
  <dcterms:modified xsi:type="dcterms:W3CDTF">2019-02-28T19:53:00Z</dcterms:modified>
</cp:coreProperties>
</file>